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B4EB" w14:textId="54CA69B8" w:rsidR="00D5647E" w:rsidRPr="00D5647E" w:rsidRDefault="00D5647E" w:rsidP="00D5647E">
      <w:pPr>
        <w:rPr>
          <w:b/>
          <w:bCs/>
        </w:rPr>
      </w:pPr>
      <w:r w:rsidRPr="00D5647E">
        <w:rPr>
          <w:b/>
          <w:bCs/>
        </w:rPr>
        <w:t>Volunteer Board Code of Conduct</w:t>
      </w:r>
    </w:p>
    <w:p w14:paraId="757973DC" w14:textId="477CCA9E" w:rsidR="00D5647E" w:rsidRPr="00D5647E" w:rsidRDefault="00D5647E" w:rsidP="00D5647E">
      <w:r w:rsidRPr="00D5647E">
        <w:rPr>
          <w:i/>
          <w:iCs/>
        </w:rPr>
        <w:t>For Hearts in the Stand</w:t>
      </w:r>
      <w:r w:rsidRPr="00D5647E">
        <w:t xml:space="preserve"> </w:t>
      </w:r>
      <w:r w:rsidRPr="00D5647E">
        <w:rPr>
          <w:i/>
          <w:iCs/>
        </w:rPr>
        <w:t xml:space="preserve">Last updated: </w:t>
      </w:r>
      <w:r w:rsidR="00C323BE">
        <w:rPr>
          <w:i/>
          <w:iCs/>
        </w:rPr>
        <w:t>20 June</w:t>
      </w:r>
      <w:r w:rsidRPr="00D5647E">
        <w:rPr>
          <w:i/>
          <w:iCs/>
        </w:rPr>
        <w:t xml:space="preserve"> 2026</w:t>
      </w:r>
    </w:p>
    <w:p w14:paraId="4F5EAC9E" w14:textId="77777777" w:rsidR="00D5647E" w:rsidRPr="00D5647E" w:rsidRDefault="00D5647E" w:rsidP="00D5647E">
      <w:pPr>
        <w:rPr>
          <w:b/>
          <w:bCs/>
        </w:rPr>
      </w:pPr>
      <w:r w:rsidRPr="00D5647E">
        <w:rPr>
          <w:b/>
          <w:bCs/>
        </w:rPr>
        <w:t>1. Purpose of this Code</w:t>
      </w:r>
    </w:p>
    <w:p w14:paraId="7E11003D" w14:textId="77777777" w:rsidR="00D5647E" w:rsidRPr="00D5647E" w:rsidRDefault="00D5647E" w:rsidP="00D5647E">
      <w:r w:rsidRPr="00D5647E">
        <w:t>This Code of Conduct sets out the standards of behaviour expected from all members of the Hearts in the Stand Volunteer Board. Its purpose is to ensure the board operates ethically, respectfully, and in the best interests of the organisation and its volunteers.</w:t>
      </w:r>
    </w:p>
    <w:p w14:paraId="6D431201" w14:textId="77777777" w:rsidR="00D5647E" w:rsidRPr="00D5647E" w:rsidRDefault="00D5647E" w:rsidP="00D5647E">
      <w:pPr>
        <w:rPr>
          <w:b/>
          <w:bCs/>
        </w:rPr>
      </w:pPr>
      <w:r w:rsidRPr="00D5647E">
        <w:rPr>
          <w:b/>
          <w:bCs/>
        </w:rPr>
        <w:t>2. General Principles</w:t>
      </w:r>
    </w:p>
    <w:p w14:paraId="4116954B" w14:textId="77777777" w:rsidR="00D5647E" w:rsidRPr="00D5647E" w:rsidRDefault="00D5647E" w:rsidP="00D5647E">
      <w:r w:rsidRPr="00D5647E">
        <w:t>Board members must:</w:t>
      </w:r>
    </w:p>
    <w:p w14:paraId="1A6A2B80" w14:textId="77777777" w:rsidR="00D5647E" w:rsidRPr="00D5647E" w:rsidRDefault="00D5647E" w:rsidP="00D5647E">
      <w:pPr>
        <w:numPr>
          <w:ilvl w:val="0"/>
          <w:numId w:val="1"/>
        </w:numPr>
      </w:pPr>
      <w:r w:rsidRPr="00D5647E">
        <w:t>Act with integrity, honesty, and fairness</w:t>
      </w:r>
    </w:p>
    <w:p w14:paraId="76138B63" w14:textId="77777777" w:rsidR="00D5647E" w:rsidRPr="00D5647E" w:rsidRDefault="00D5647E" w:rsidP="00D5647E">
      <w:pPr>
        <w:numPr>
          <w:ilvl w:val="0"/>
          <w:numId w:val="1"/>
        </w:numPr>
      </w:pPr>
      <w:r w:rsidRPr="00D5647E">
        <w:t>Put the organisation’s mission and community first</w:t>
      </w:r>
    </w:p>
    <w:p w14:paraId="66D75684" w14:textId="77777777" w:rsidR="00D5647E" w:rsidRPr="00D5647E" w:rsidRDefault="00D5647E" w:rsidP="00D5647E">
      <w:pPr>
        <w:numPr>
          <w:ilvl w:val="0"/>
          <w:numId w:val="1"/>
        </w:numPr>
      </w:pPr>
      <w:r w:rsidRPr="00D5647E">
        <w:t>Treat all volunteers and stakeholders with respect</w:t>
      </w:r>
    </w:p>
    <w:p w14:paraId="6E1EE20A" w14:textId="77777777" w:rsidR="00D5647E" w:rsidRPr="00D5647E" w:rsidRDefault="00D5647E" w:rsidP="00D5647E">
      <w:pPr>
        <w:numPr>
          <w:ilvl w:val="0"/>
          <w:numId w:val="1"/>
        </w:numPr>
      </w:pPr>
      <w:r w:rsidRPr="00D5647E">
        <w:t>Promote an inclusive and welcoming culture</w:t>
      </w:r>
    </w:p>
    <w:p w14:paraId="31D27C8A" w14:textId="77777777" w:rsidR="00D5647E" w:rsidRPr="00D5647E" w:rsidRDefault="00D5647E" w:rsidP="00D5647E">
      <w:pPr>
        <w:numPr>
          <w:ilvl w:val="0"/>
          <w:numId w:val="1"/>
        </w:numPr>
      </w:pPr>
      <w:r w:rsidRPr="00D5647E">
        <w:t>Uphold the reputation of Hearts in the Stand</w:t>
      </w:r>
    </w:p>
    <w:p w14:paraId="73008AFA" w14:textId="77777777" w:rsidR="00D5647E" w:rsidRPr="00D5647E" w:rsidRDefault="00D5647E" w:rsidP="00D5647E">
      <w:pPr>
        <w:rPr>
          <w:b/>
          <w:bCs/>
        </w:rPr>
      </w:pPr>
      <w:r w:rsidRPr="00D5647E">
        <w:rPr>
          <w:b/>
          <w:bCs/>
        </w:rPr>
        <w:t>3. Respectful Behaviour</w:t>
      </w:r>
    </w:p>
    <w:p w14:paraId="76E098A5" w14:textId="77777777" w:rsidR="00D5647E" w:rsidRPr="00D5647E" w:rsidRDefault="00D5647E" w:rsidP="00D5647E">
      <w:r w:rsidRPr="00D5647E">
        <w:t>Board members are expected to:</w:t>
      </w:r>
    </w:p>
    <w:p w14:paraId="214CEDA6" w14:textId="77777777" w:rsidR="00D5647E" w:rsidRPr="00D5647E" w:rsidRDefault="00D5647E" w:rsidP="00D5647E">
      <w:pPr>
        <w:numPr>
          <w:ilvl w:val="0"/>
          <w:numId w:val="2"/>
        </w:numPr>
      </w:pPr>
      <w:r w:rsidRPr="00D5647E">
        <w:t>Listen actively and value different viewpoints</w:t>
      </w:r>
    </w:p>
    <w:p w14:paraId="1F45CEF3" w14:textId="77777777" w:rsidR="00D5647E" w:rsidRPr="00D5647E" w:rsidRDefault="00D5647E" w:rsidP="00D5647E">
      <w:pPr>
        <w:numPr>
          <w:ilvl w:val="0"/>
          <w:numId w:val="2"/>
        </w:numPr>
      </w:pPr>
      <w:r w:rsidRPr="00D5647E">
        <w:t>Communicate clearly and constructively</w:t>
      </w:r>
    </w:p>
    <w:p w14:paraId="54210B5B" w14:textId="77777777" w:rsidR="00D5647E" w:rsidRPr="00D5647E" w:rsidRDefault="00D5647E" w:rsidP="00D5647E">
      <w:pPr>
        <w:numPr>
          <w:ilvl w:val="0"/>
          <w:numId w:val="2"/>
        </w:numPr>
      </w:pPr>
      <w:r w:rsidRPr="00D5647E">
        <w:t>Challenge ideas, not people</w:t>
      </w:r>
    </w:p>
    <w:p w14:paraId="12BD7C0D" w14:textId="77777777" w:rsidR="00D5647E" w:rsidRPr="00D5647E" w:rsidRDefault="00D5647E" w:rsidP="00D5647E">
      <w:pPr>
        <w:numPr>
          <w:ilvl w:val="0"/>
          <w:numId w:val="2"/>
        </w:numPr>
      </w:pPr>
      <w:r w:rsidRPr="00D5647E">
        <w:t>Avoid discriminatory, offensive, or harmful behaviour</w:t>
      </w:r>
    </w:p>
    <w:p w14:paraId="0A4CB7F9" w14:textId="77777777" w:rsidR="00D5647E" w:rsidRPr="00D5647E" w:rsidRDefault="00D5647E" w:rsidP="00D5647E">
      <w:pPr>
        <w:numPr>
          <w:ilvl w:val="0"/>
          <w:numId w:val="2"/>
        </w:numPr>
      </w:pPr>
      <w:r w:rsidRPr="00D5647E">
        <w:t>Support a positive and safe environment for all volunteers</w:t>
      </w:r>
    </w:p>
    <w:p w14:paraId="3C3A763E" w14:textId="77777777" w:rsidR="00D5647E" w:rsidRPr="00D5647E" w:rsidRDefault="00D5647E" w:rsidP="00D5647E">
      <w:pPr>
        <w:rPr>
          <w:b/>
          <w:bCs/>
        </w:rPr>
      </w:pPr>
      <w:r w:rsidRPr="00D5647E">
        <w:rPr>
          <w:b/>
          <w:bCs/>
        </w:rPr>
        <w:t>4. Confidentiality</w:t>
      </w:r>
    </w:p>
    <w:p w14:paraId="29D6F780" w14:textId="77777777" w:rsidR="00D5647E" w:rsidRPr="00D5647E" w:rsidRDefault="00D5647E" w:rsidP="00D5647E">
      <w:r w:rsidRPr="00D5647E">
        <w:t>Board members must:</w:t>
      </w:r>
    </w:p>
    <w:p w14:paraId="36E1AE36" w14:textId="77777777" w:rsidR="00D5647E" w:rsidRPr="00D5647E" w:rsidRDefault="00D5647E" w:rsidP="00D5647E">
      <w:pPr>
        <w:numPr>
          <w:ilvl w:val="0"/>
          <w:numId w:val="3"/>
        </w:numPr>
      </w:pPr>
      <w:r w:rsidRPr="00D5647E">
        <w:t>Keep sensitive information private</w:t>
      </w:r>
    </w:p>
    <w:p w14:paraId="0AE516C0" w14:textId="77777777" w:rsidR="00D5647E" w:rsidRPr="00D5647E" w:rsidRDefault="00D5647E" w:rsidP="00D5647E">
      <w:pPr>
        <w:numPr>
          <w:ilvl w:val="0"/>
          <w:numId w:val="3"/>
        </w:numPr>
      </w:pPr>
      <w:r w:rsidRPr="00D5647E">
        <w:t>Protect volunteer and participant data in line with UK GDPR</w:t>
      </w:r>
    </w:p>
    <w:p w14:paraId="11A68205" w14:textId="77777777" w:rsidR="00D5647E" w:rsidRPr="00D5647E" w:rsidRDefault="00D5647E" w:rsidP="00D5647E">
      <w:pPr>
        <w:numPr>
          <w:ilvl w:val="0"/>
          <w:numId w:val="3"/>
        </w:numPr>
      </w:pPr>
      <w:r w:rsidRPr="00D5647E">
        <w:t>Avoid discussing internal matters outside the board</w:t>
      </w:r>
    </w:p>
    <w:p w14:paraId="3BD6AB1F" w14:textId="77777777" w:rsidR="00D5647E" w:rsidRPr="00D5647E" w:rsidRDefault="00D5647E" w:rsidP="00D5647E">
      <w:pPr>
        <w:numPr>
          <w:ilvl w:val="0"/>
          <w:numId w:val="3"/>
        </w:numPr>
      </w:pPr>
      <w:r w:rsidRPr="00D5647E">
        <w:t>Only share information when authorised and appropriate</w:t>
      </w:r>
    </w:p>
    <w:p w14:paraId="356F8BAB" w14:textId="77777777" w:rsidR="00D5647E" w:rsidRPr="00D5647E" w:rsidRDefault="00D5647E" w:rsidP="00D5647E">
      <w:r w:rsidRPr="00D5647E">
        <w:t>Confidentiality continues even after leaving the board.</w:t>
      </w:r>
    </w:p>
    <w:p w14:paraId="134DFCEF" w14:textId="77777777" w:rsidR="00D5647E" w:rsidRPr="00D5647E" w:rsidRDefault="00D5647E" w:rsidP="00D5647E">
      <w:pPr>
        <w:rPr>
          <w:b/>
          <w:bCs/>
        </w:rPr>
      </w:pPr>
      <w:r w:rsidRPr="00D5647E">
        <w:rPr>
          <w:b/>
          <w:bCs/>
        </w:rPr>
        <w:t>5. Conflicts of Interest</w:t>
      </w:r>
    </w:p>
    <w:p w14:paraId="31ED2030" w14:textId="77777777" w:rsidR="00D5647E" w:rsidRPr="00D5647E" w:rsidRDefault="00D5647E" w:rsidP="00D5647E">
      <w:r w:rsidRPr="00D5647E">
        <w:t>Board members must:</w:t>
      </w:r>
    </w:p>
    <w:p w14:paraId="70F8903A" w14:textId="77777777" w:rsidR="00D5647E" w:rsidRPr="00D5647E" w:rsidRDefault="00D5647E" w:rsidP="00D5647E">
      <w:pPr>
        <w:numPr>
          <w:ilvl w:val="0"/>
          <w:numId w:val="4"/>
        </w:numPr>
      </w:pPr>
      <w:r w:rsidRPr="00D5647E">
        <w:t>Declare any personal, financial, or organisational interests</w:t>
      </w:r>
    </w:p>
    <w:p w14:paraId="0AC1E328" w14:textId="77777777" w:rsidR="00D5647E" w:rsidRPr="00D5647E" w:rsidRDefault="00D5647E" w:rsidP="00D5647E">
      <w:pPr>
        <w:numPr>
          <w:ilvl w:val="0"/>
          <w:numId w:val="4"/>
        </w:numPr>
      </w:pPr>
      <w:r w:rsidRPr="00D5647E">
        <w:t>Step back from discussions or decisions where a conflict exists</w:t>
      </w:r>
    </w:p>
    <w:p w14:paraId="4B34202A" w14:textId="77777777" w:rsidR="00D5647E" w:rsidRPr="00D5647E" w:rsidRDefault="00D5647E" w:rsidP="00D5647E">
      <w:pPr>
        <w:numPr>
          <w:ilvl w:val="0"/>
          <w:numId w:val="4"/>
        </w:numPr>
      </w:pPr>
      <w:r w:rsidRPr="00D5647E">
        <w:t>Avoid using their position for personal gain</w:t>
      </w:r>
    </w:p>
    <w:p w14:paraId="29C2D2A9" w14:textId="77777777" w:rsidR="00D5647E" w:rsidRPr="00D5647E" w:rsidRDefault="00D5647E" w:rsidP="00D5647E">
      <w:pPr>
        <w:numPr>
          <w:ilvl w:val="0"/>
          <w:numId w:val="4"/>
        </w:numPr>
      </w:pPr>
      <w:r w:rsidRPr="00D5647E">
        <w:lastRenderedPageBreak/>
        <w:t>Record all conflicts in the board’s register</w:t>
      </w:r>
    </w:p>
    <w:p w14:paraId="32186A59" w14:textId="77777777" w:rsidR="00D5647E" w:rsidRPr="00D5647E" w:rsidRDefault="00D5647E" w:rsidP="00D5647E">
      <w:pPr>
        <w:rPr>
          <w:b/>
          <w:bCs/>
        </w:rPr>
      </w:pPr>
      <w:r w:rsidRPr="00D5647E">
        <w:rPr>
          <w:b/>
          <w:bCs/>
        </w:rPr>
        <w:t>6. Decision</w:t>
      </w:r>
      <w:r w:rsidRPr="00D5647E">
        <w:rPr>
          <w:b/>
          <w:bCs/>
        </w:rPr>
        <w:noBreakHyphen/>
        <w:t>Making Standards</w:t>
      </w:r>
    </w:p>
    <w:p w14:paraId="6DB4A0B6" w14:textId="77777777" w:rsidR="00D5647E" w:rsidRPr="00D5647E" w:rsidRDefault="00D5647E" w:rsidP="00D5647E">
      <w:r w:rsidRPr="00D5647E">
        <w:t>Board members should:</w:t>
      </w:r>
    </w:p>
    <w:p w14:paraId="458651CA" w14:textId="77777777" w:rsidR="00D5647E" w:rsidRPr="00D5647E" w:rsidRDefault="00D5647E" w:rsidP="00D5647E">
      <w:pPr>
        <w:numPr>
          <w:ilvl w:val="0"/>
          <w:numId w:val="5"/>
        </w:numPr>
      </w:pPr>
      <w:r w:rsidRPr="00D5647E">
        <w:t>Make decisions based on evidence, fairness, and organisational values</w:t>
      </w:r>
    </w:p>
    <w:p w14:paraId="4CFC8CF8" w14:textId="77777777" w:rsidR="00D5647E" w:rsidRPr="00D5647E" w:rsidRDefault="00D5647E" w:rsidP="00D5647E">
      <w:pPr>
        <w:numPr>
          <w:ilvl w:val="0"/>
          <w:numId w:val="5"/>
        </w:numPr>
      </w:pPr>
      <w:r w:rsidRPr="00D5647E">
        <w:t>Respect collective decisions even when they disagree</w:t>
      </w:r>
    </w:p>
    <w:p w14:paraId="0FB8F717" w14:textId="77777777" w:rsidR="00D5647E" w:rsidRPr="00D5647E" w:rsidRDefault="00D5647E" w:rsidP="00D5647E">
      <w:pPr>
        <w:numPr>
          <w:ilvl w:val="0"/>
          <w:numId w:val="5"/>
        </w:numPr>
      </w:pPr>
      <w:r w:rsidRPr="00D5647E">
        <w:t>Avoid dominating discussions or influencing unfairly</w:t>
      </w:r>
    </w:p>
    <w:p w14:paraId="45EBDD89" w14:textId="77777777" w:rsidR="00D5647E" w:rsidRPr="00D5647E" w:rsidRDefault="00D5647E" w:rsidP="00D5647E">
      <w:pPr>
        <w:numPr>
          <w:ilvl w:val="0"/>
          <w:numId w:val="5"/>
        </w:numPr>
      </w:pPr>
      <w:r w:rsidRPr="00D5647E">
        <w:t>Ensure decisions are recorded accurately in minutes</w:t>
      </w:r>
    </w:p>
    <w:p w14:paraId="049EA2BF" w14:textId="77777777" w:rsidR="00D5647E" w:rsidRPr="00D5647E" w:rsidRDefault="00D5647E" w:rsidP="00D5647E">
      <w:pPr>
        <w:rPr>
          <w:b/>
          <w:bCs/>
        </w:rPr>
      </w:pPr>
      <w:r w:rsidRPr="00D5647E">
        <w:rPr>
          <w:b/>
          <w:bCs/>
        </w:rPr>
        <w:t>7. Safeguarding Responsibilities</w:t>
      </w:r>
    </w:p>
    <w:p w14:paraId="54D621EC" w14:textId="77777777" w:rsidR="00D5647E" w:rsidRPr="00D5647E" w:rsidRDefault="00D5647E" w:rsidP="00D5647E">
      <w:r w:rsidRPr="00D5647E">
        <w:t>Board members must:</w:t>
      </w:r>
    </w:p>
    <w:p w14:paraId="35E03ED7" w14:textId="77777777" w:rsidR="00D5647E" w:rsidRPr="00D5647E" w:rsidRDefault="00D5647E" w:rsidP="00D5647E">
      <w:pPr>
        <w:numPr>
          <w:ilvl w:val="0"/>
          <w:numId w:val="6"/>
        </w:numPr>
      </w:pPr>
      <w:r w:rsidRPr="00D5647E">
        <w:t>Prioritise the safety of children and vulnerable adults</w:t>
      </w:r>
    </w:p>
    <w:p w14:paraId="76D78B5B" w14:textId="77777777" w:rsidR="00D5647E" w:rsidRPr="00D5647E" w:rsidRDefault="00D5647E" w:rsidP="00D5647E">
      <w:pPr>
        <w:numPr>
          <w:ilvl w:val="0"/>
          <w:numId w:val="6"/>
        </w:numPr>
      </w:pPr>
      <w:r w:rsidRPr="00D5647E">
        <w:t>Complete safeguarding training</w:t>
      </w:r>
    </w:p>
    <w:p w14:paraId="460A0650" w14:textId="77777777" w:rsidR="00D5647E" w:rsidRPr="00D5647E" w:rsidRDefault="00D5647E" w:rsidP="00D5647E">
      <w:pPr>
        <w:numPr>
          <w:ilvl w:val="0"/>
          <w:numId w:val="6"/>
        </w:numPr>
      </w:pPr>
      <w:r w:rsidRPr="00D5647E">
        <w:t>Follow safeguarding procedures at all times</w:t>
      </w:r>
    </w:p>
    <w:p w14:paraId="09A10667" w14:textId="77777777" w:rsidR="00D5647E" w:rsidRPr="00D5647E" w:rsidRDefault="00D5647E" w:rsidP="00D5647E">
      <w:pPr>
        <w:numPr>
          <w:ilvl w:val="0"/>
          <w:numId w:val="6"/>
        </w:numPr>
      </w:pPr>
      <w:r w:rsidRPr="00D5647E">
        <w:t>Report concerns immediately</w:t>
      </w:r>
    </w:p>
    <w:p w14:paraId="017F6102" w14:textId="77777777" w:rsidR="00D5647E" w:rsidRPr="00D5647E" w:rsidRDefault="00D5647E" w:rsidP="00D5647E">
      <w:pPr>
        <w:numPr>
          <w:ilvl w:val="0"/>
          <w:numId w:val="6"/>
        </w:numPr>
      </w:pPr>
      <w:r w:rsidRPr="00D5647E">
        <w:t>Ensure activities are risk</w:t>
      </w:r>
      <w:r w:rsidRPr="00D5647E">
        <w:noBreakHyphen/>
        <w:t>assessed and safe</w:t>
      </w:r>
    </w:p>
    <w:p w14:paraId="0EB93710" w14:textId="77777777" w:rsidR="00D5647E" w:rsidRPr="00D5647E" w:rsidRDefault="00D5647E" w:rsidP="00D5647E">
      <w:r w:rsidRPr="00D5647E">
        <w:t>Safeguarding overrides all other considerations.</w:t>
      </w:r>
    </w:p>
    <w:p w14:paraId="7282102A" w14:textId="77777777" w:rsidR="00D5647E" w:rsidRPr="00D5647E" w:rsidRDefault="00D5647E" w:rsidP="00D5647E">
      <w:pPr>
        <w:rPr>
          <w:b/>
          <w:bCs/>
        </w:rPr>
      </w:pPr>
      <w:r w:rsidRPr="00D5647E">
        <w:rPr>
          <w:b/>
          <w:bCs/>
        </w:rPr>
        <w:t>8. Use of Resources &amp; Information</w:t>
      </w:r>
    </w:p>
    <w:p w14:paraId="02B31F2C" w14:textId="77777777" w:rsidR="00D5647E" w:rsidRPr="00D5647E" w:rsidRDefault="00D5647E" w:rsidP="00D5647E">
      <w:r w:rsidRPr="00D5647E">
        <w:t>Board members must:</w:t>
      </w:r>
    </w:p>
    <w:p w14:paraId="2CBF9940" w14:textId="77777777" w:rsidR="00D5647E" w:rsidRPr="00D5647E" w:rsidRDefault="00D5647E" w:rsidP="00D5647E">
      <w:pPr>
        <w:numPr>
          <w:ilvl w:val="0"/>
          <w:numId w:val="7"/>
        </w:numPr>
      </w:pPr>
      <w:r w:rsidRPr="00D5647E">
        <w:t>Use organisational resources responsibly</w:t>
      </w:r>
    </w:p>
    <w:p w14:paraId="4D6703EB" w14:textId="77777777" w:rsidR="00D5647E" w:rsidRPr="00D5647E" w:rsidRDefault="00D5647E" w:rsidP="00D5647E">
      <w:pPr>
        <w:numPr>
          <w:ilvl w:val="0"/>
          <w:numId w:val="7"/>
        </w:numPr>
      </w:pPr>
      <w:r w:rsidRPr="00D5647E">
        <w:t>Avoid misuse of funds, equipment, or confidential information</w:t>
      </w:r>
    </w:p>
    <w:p w14:paraId="040E2CC9" w14:textId="77777777" w:rsidR="00D5647E" w:rsidRPr="00D5647E" w:rsidRDefault="00D5647E" w:rsidP="00D5647E">
      <w:pPr>
        <w:numPr>
          <w:ilvl w:val="0"/>
          <w:numId w:val="7"/>
        </w:numPr>
      </w:pPr>
      <w:r w:rsidRPr="00D5647E">
        <w:t>Ensure transparency in financial and operational decisions</w:t>
      </w:r>
    </w:p>
    <w:p w14:paraId="2ED8C967" w14:textId="77777777" w:rsidR="00D5647E" w:rsidRPr="00D5647E" w:rsidRDefault="00D5647E" w:rsidP="00D5647E">
      <w:pPr>
        <w:rPr>
          <w:b/>
          <w:bCs/>
        </w:rPr>
      </w:pPr>
      <w:r w:rsidRPr="00D5647E">
        <w:rPr>
          <w:b/>
          <w:bCs/>
        </w:rPr>
        <w:t>9. Attendance &amp; Participation</w:t>
      </w:r>
    </w:p>
    <w:p w14:paraId="4DB3389A" w14:textId="77777777" w:rsidR="00D5647E" w:rsidRPr="00D5647E" w:rsidRDefault="00D5647E" w:rsidP="00D5647E">
      <w:r w:rsidRPr="00D5647E">
        <w:t>Board members are expected to:</w:t>
      </w:r>
    </w:p>
    <w:p w14:paraId="6F8F5105" w14:textId="77777777" w:rsidR="00D5647E" w:rsidRPr="00D5647E" w:rsidRDefault="00D5647E" w:rsidP="00D5647E">
      <w:pPr>
        <w:numPr>
          <w:ilvl w:val="0"/>
          <w:numId w:val="8"/>
        </w:numPr>
      </w:pPr>
      <w:r w:rsidRPr="00D5647E">
        <w:t>Attend scheduled meetings</w:t>
      </w:r>
    </w:p>
    <w:p w14:paraId="68242E4A" w14:textId="77777777" w:rsidR="00D5647E" w:rsidRPr="00D5647E" w:rsidRDefault="00D5647E" w:rsidP="00D5647E">
      <w:pPr>
        <w:numPr>
          <w:ilvl w:val="0"/>
          <w:numId w:val="8"/>
        </w:numPr>
      </w:pPr>
      <w:r w:rsidRPr="00D5647E">
        <w:t>Prepare in advance and read relevant papers</w:t>
      </w:r>
    </w:p>
    <w:p w14:paraId="4F10C84A" w14:textId="77777777" w:rsidR="00D5647E" w:rsidRPr="00D5647E" w:rsidRDefault="00D5647E" w:rsidP="00D5647E">
      <w:pPr>
        <w:numPr>
          <w:ilvl w:val="0"/>
          <w:numId w:val="8"/>
        </w:numPr>
      </w:pPr>
      <w:r w:rsidRPr="00D5647E">
        <w:t>Participate constructively and respectfully</w:t>
      </w:r>
    </w:p>
    <w:p w14:paraId="51E09EF1" w14:textId="77777777" w:rsidR="00D5647E" w:rsidRPr="00D5647E" w:rsidRDefault="00D5647E" w:rsidP="00D5647E">
      <w:pPr>
        <w:numPr>
          <w:ilvl w:val="0"/>
          <w:numId w:val="8"/>
        </w:numPr>
      </w:pPr>
      <w:r w:rsidRPr="00D5647E">
        <w:t>Complete agreed actions within deadlines</w:t>
      </w:r>
    </w:p>
    <w:p w14:paraId="313E5825" w14:textId="77777777" w:rsidR="00D5647E" w:rsidRPr="00D5647E" w:rsidRDefault="00D5647E" w:rsidP="00D5647E">
      <w:r w:rsidRPr="00D5647E">
        <w:t>If a member cannot attend regularly, the board may review their position.</w:t>
      </w:r>
    </w:p>
    <w:p w14:paraId="3FC8600E" w14:textId="77777777" w:rsidR="00D5647E" w:rsidRPr="00D5647E" w:rsidRDefault="00D5647E" w:rsidP="00D5647E">
      <w:pPr>
        <w:rPr>
          <w:b/>
          <w:bCs/>
        </w:rPr>
      </w:pPr>
      <w:r w:rsidRPr="00D5647E">
        <w:rPr>
          <w:b/>
          <w:bCs/>
        </w:rPr>
        <w:t>10. Representation of the Organisation</w:t>
      </w:r>
    </w:p>
    <w:p w14:paraId="0519C00C" w14:textId="77777777" w:rsidR="00D5647E" w:rsidRPr="00D5647E" w:rsidRDefault="00D5647E" w:rsidP="00D5647E">
      <w:r w:rsidRPr="00D5647E">
        <w:t>When representing Hearts in the Stand, board members must:</w:t>
      </w:r>
    </w:p>
    <w:p w14:paraId="47E9405C" w14:textId="77777777" w:rsidR="00D5647E" w:rsidRPr="00D5647E" w:rsidRDefault="00D5647E" w:rsidP="00D5647E">
      <w:pPr>
        <w:numPr>
          <w:ilvl w:val="0"/>
          <w:numId w:val="9"/>
        </w:numPr>
      </w:pPr>
      <w:r w:rsidRPr="00D5647E">
        <w:t>Act professionally and responsibly</w:t>
      </w:r>
    </w:p>
    <w:p w14:paraId="5A56E582" w14:textId="77777777" w:rsidR="00D5647E" w:rsidRPr="00D5647E" w:rsidRDefault="00D5647E" w:rsidP="00D5647E">
      <w:pPr>
        <w:numPr>
          <w:ilvl w:val="0"/>
          <w:numId w:val="9"/>
        </w:numPr>
      </w:pPr>
      <w:r w:rsidRPr="00D5647E">
        <w:t>Use approved messaging when speaking publicly</w:t>
      </w:r>
    </w:p>
    <w:p w14:paraId="52AF8F22" w14:textId="77777777" w:rsidR="00D5647E" w:rsidRPr="00D5647E" w:rsidRDefault="00D5647E" w:rsidP="00D5647E">
      <w:pPr>
        <w:numPr>
          <w:ilvl w:val="0"/>
          <w:numId w:val="9"/>
        </w:numPr>
      </w:pPr>
      <w:r w:rsidRPr="00D5647E">
        <w:lastRenderedPageBreak/>
        <w:t>Avoid making unauthorised statements on behalf of the organisation</w:t>
      </w:r>
    </w:p>
    <w:p w14:paraId="3412DC33" w14:textId="77777777" w:rsidR="00D5647E" w:rsidRPr="00D5647E" w:rsidRDefault="00D5647E" w:rsidP="00D5647E">
      <w:pPr>
        <w:numPr>
          <w:ilvl w:val="0"/>
          <w:numId w:val="9"/>
        </w:numPr>
      </w:pPr>
      <w:r w:rsidRPr="00D5647E">
        <w:t>Uphold the organisation’s values in all interactions</w:t>
      </w:r>
    </w:p>
    <w:p w14:paraId="529669FE" w14:textId="77777777" w:rsidR="00D5647E" w:rsidRPr="00D5647E" w:rsidRDefault="00D5647E" w:rsidP="00D5647E">
      <w:pPr>
        <w:rPr>
          <w:b/>
          <w:bCs/>
        </w:rPr>
      </w:pPr>
      <w:r w:rsidRPr="00D5647E">
        <w:rPr>
          <w:b/>
          <w:bCs/>
        </w:rPr>
        <w:t>11. Breaches of the Code</w:t>
      </w:r>
    </w:p>
    <w:p w14:paraId="6F6D0A77" w14:textId="77777777" w:rsidR="00D5647E" w:rsidRPr="00D5647E" w:rsidRDefault="00D5647E" w:rsidP="00D5647E">
      <w:r w:rsidRPr="00D5647E">
        <w:t>If a board member breaches this Code:</w:t>
      </w:r>
    </w:p>
    <w:p w14:paraId="4537653A" w14:textId="77777777" w:rsidR="00D5647E" w:rsidRPr="00D5647E" w:rsidRDefault="00D5647E" w:rsidP="00D5647E">
      <w:pPr>
        <w:numPr>
          <w:ilvl w:val="0"/>
          <w:numId w:val="10"/>
        </w:numPr>
      </w:pPr>
      <w:r w:rsidRPr="00D5647E">
        <w:t>The issue will be discussed with the Chair or Volunteer Lead</w:t>
      </w:r>
    </w:p>
    <w:p w14:paraId="79332E6B" w14:textId="77777777" w:rsidR="00D5647E" w:rsidRPr="00D5647E" w:rsidRDefault="00D5647E" w:rsidP="00D5647E">
      <w:pPr>
        <w:numPr>
          <w:ilvl w:val="0"/>
          <w:numId w:val="10"/>
        </w:numPr>
      </w:pPr>
      <w:r w:rsidRPr="00D5647E">
        <w:t>Additional support or training may be offered</w:t>
      </w:r>
    </w:p>
    <w:p w14:paraId="3B88C298" w14:textId="77777777" w:rsidR="00D5647E" w:rsidRPr="00D5647E" w:rsidRDefault="00D5647E" w:rsidP="00D5647E">
      <w:pPr>
        <w:numPr>
          <w:ilvl w:val="0"/>
          <w:numId w:val="10"/>
        </w:numPr>
      </w:pPr>
      <w:r w:rsidRPr="00D5647E">
        <w:t>Serious or repeated breaches may result in removal from the board</w:t>
      </w:r>
    </w:p>
    <w:p w14:paraId="089E27A6" w14:textId="77777777" w:rsidR="00D5647E" w:rsidRPr="00D5647E" w:rsidRDefault="00D5647E" w:rsidP="00D5647E">
      <w:pPr>
        <w:numPr>
          <w:ilvl w:val="0"/>
          <w:numId w:val="10"/>
        </w:numPr>
      </w:pPr>
      <w:r w:rsidRPr="00D5647E">
        <w:t>Safeguarding or legal breaches may be escalated to external authorities</w:t>
      </w:r>
    </w:p>
    <w:p w14:paraId="3663CA65" w14:textId="77777777" w:rsidR="00D5647E" w:rsidRPr="00D5647E" w:rsidRDefault="00D5647E" w:rsidP="00D5647E">
      <w:pPr>
        <w:rPr>
          <w:b/>
          <w:bCs/>
        </w:rPr>
      </w:pPr>
      <w:r w:rsidRPr="00D5647E">
        <w:rPr>
          <w:b/>
          <w:bCs/>
        </w:rPr>
        <w:t>12. Review of the Code</w:t>
      </w:r>
    </w:p>
    <w:p w14:paraId="2D585C49" w14:textId="77777777" w:rsidR="00D5647E" w:rsidRPr="00D5647E" w:rsidRDefault="00D5647E" w:rsidP="00D5647E">
      <w:r w:rsidRPr="00D5647E">
        <w:t>This Code is reviewed annually or sooner if organisational needs change.</w:t>
      </w:r>
    </w:p>
    <w:p w14:paraId="6F43D35B"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2B06"/>
    <w:multiLevelType w:val="multilevel"/>
    <w:tmpl w:val="875C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45246"/>
    <w:multiLevelType w:val="multilevel"/>
    <w:tmpl w:val="1FC8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A2D60"/>
    <w:multiLevelType w:val="multilevel"/>
    <w:tmpl w:val="FADE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42611"/>
    <w:multiLevelType w:val="multilevel"/>
    <w:tmpl w:val="2290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B6196"/>
    <w:multiLevelType w:val="multilevel"/>
    <w:tmpl w:val="0E7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D6767"/>
    <w:multiLevelType w:val="multilevel"/>
    <w:tmpl w:val="3574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C48DD"/>
    <w:multiLevelType w:val="multilevel"/>
    <w:tmpl w:val="0936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E45CE"/>
    <w:multiLevelType w:val="multilevel"/>
    <w:tmpl w:val="6E3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36824"/>
    <w:multiLevelType w:val="multilevel"/>
    <w:tmpl w:val="F06C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87848"/>
    <w:multiLevelType w:val="multilevel"/>
    <w:tmpl w:val="55CA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930846">
    <w:abstractNumId w:val="9"/>
  </w:num>
  <w:num w:numId="2" w16cid:durableId="1258716384">
    <w:abstractNumId w:val="1"/>
  </w:num>
  <w:num w:numId="3" w16cid:durableId="1361277375">
    <w:abstractNumId w:val="6"/>
  </w:num>
  <w:num w:numId="4" w16cid:durableId="1321730993">
    <w:abstractNumId w:val="0"/>
  </w:num>
  <w:num w:numId="5" w16cid:durableId="964040484">
    <w:abstractNumId w:val="4"/>
  </w:num>
  <w:num w:numId="6" w16cid:durableId="1747604564">
    <w:abstractNumId w:val="8"/>
  </w:num>
  <w:num w:numId="7" w16cid:durableId="2142965438">
    <w:abstractNumId w:val="7"/>
  </w:num>
  <w:num w:numId="8" w16cid:durableId="595217224">
    <w:abstractNumId w:val="2"/>
  </w:num>
  <w:num w:numId="9" w16cid:durableId="1565140676">
    <w:abstractNumId w:val="3"/>
  </w:num>
  <w:num w:numId="10" w16cid:durableId="230505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7E"/>
    <w:rsid w:val="00244122"/>
    <w:rsid w:val="00BE79E9"/>
    <w:rsid w:val="00C323BE"/>
    <w:rsid w:val="00D56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22BF"/>
  <w15:chartTrackingRefBased/>
  <w15:docId w15:val="{83F39D6A-C3AF-4A33-BBA9-37B58C9D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47E"/>
    <w:rPr>
      <w:rFonts w:eastAsiaTheme="majorEastAsia" w:cstheme="majorBidi"/>
      <w:color w:val="272727" w:themeColor="text1" w:themeTint="D8"/>
    </w:rPr>
  </w:style>
  <w:style w:type="paragraph" w:styleId="Title">
    <w:name w:val="Title"/>
    <w:basedOn w:val="Normal"/>
    <w:next w:val="Normal"/>
    <w:link w:val="TitleChar"/>
    <w:uiPriority w:val="10"/>
    <w:qFormat/>
    <w:rsid w:val="00D56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47E"/>
    <w:pPr>
      <w:spacing w:before="160"/>
      <w:jc w:val="center"/>
    </w:pPr>
    <w:rPr>
      <w:i/>
      <w:iCs/>
      <w:color w:val="404040" w:themeColor="text1" w:themeTint="BF"/>
    </w:rPr>
  </w:style>
  <w:style w:type="character" w:customStyle="1" w:styleId="QuoteChar">
    <w:name w:val="Quote Char"/>
    <w:basedOn w:val="DefaultParagraphFont"/>
    <w:link w:val="Quote"/>
    <w:uiPriority w:val="29"/>
    <w:rsid w:val="00D5647E"/>
    <w:rPr>
      <w:i/>
      <w:iCs/>
      <w:color w:val="404040" w:themeColor="text1" w:themeTint="BF"/>
    </w:rPr>
  </w:style>
  <w:style w:type="paragraph" w:styleId="ListParagraph">
    <w:name w:val="List Paragraph"/>
    <w:basedOn w:val="Normal"/>
    <w:uiPriority w:val="34"/>
    <w:qFormat/>
    <w:rsid w:val="00D5647E"/>
    <w:pPr>
      <w:ind w:left="720"/>
      <w:contextualSpacing/>
    </w:pPr>
  </w:style>
  <w:style w:type="character" w:styleId="IntenseEmphasis">
    <w:name w:val="Intense Emphasis"/>
    <w:basedOn w:val="DefaultParagraphFont"/>
    <w:uiPriority w:val="21"/>
    <w:qFormat/>
    <w:rsid w:val="00D5647E"/>
    <w:rPr>
      <w:i/>
      <w:iCs/>
      <w:color w:val="0F4761" w:themeColor="accent1" w:themeShade="BF"/>
    </w:rPr>
  </w:style>
  <w:style w:type="paragraph" w:styleId="IntenseQuote">
    <w:name w:val="Intense Quote"/>
    <w:basedOn w:val="Normal"/>
    <w:next w:val="Normal"/>
    <w:link w:val="IntenseQuoteChar"/>
    <w:uiPriority w:val="30"/>
    <w:qFormat/>
    <w:rsid w:val="00D56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47E"/>
    <w:rPr>
      <w:i/>
      <w:iCs/>
      <w:color w:val="0F4761" w:themeColor="accent1" w:themeShade="BF"/>
    </w:rPr>
  </w:style>
  <w:style w:type="character" w:styleId="IntenseReference">
    <w:name w:val="Intense Reference"/>
    <w:basedOn w:val="DefaultParagraphFont"/>
    <w:uiPriority w:val="32"/>
    <w:qFormat/>
    <w:rsid w:val="00D564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2026-06-20T13:05:00Z</dcterms:created>
  <dcterms:modified xsi:type="dcterms:W3CDTF">2026-06-20T13:05:00Z</dcterms:modified>
</cp:coreProperties>
</file>